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A7D2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Анализ работы 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  РМО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780E29B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классных руководителей по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итогам  2021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- 2022 учебного года</w:t>
      </w:r>
    </w:p>
    <w:p w14:paraId="16821A72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классных руководителей – одна из форм методической работы, дающая прекрасные возможности для повышения уровня профессионального мастерства педагогов.</w:t>
      </w:r>
    </w:p>
    <w:p w14:paraId="183D3B7E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МО классных руководителей входят 27 руководителей ШМО классных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Тосненского района. </w:t>
      </w:r>
    </w:p>
    <w:tbl>
      <w:tblPr>
        <w:tblStyle w:val="a5"/>
        <w:tblW w:w="94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563"/>
      </w:tblGrid>
      <w:tr w:rsidR="00BD2CBA" w14:paraId="79B003AC" w14:textId="77777777">
        <w:tc>
          <w:tcPr>
            <w:tcW w:w="6912" w:type="dxa"/>
          </w:tcPr>
          <w:p w14:paraId="00200D7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Квалификация/ курсы</w:t>
            </w:r>
          </w:p>
        </w:tc>
        <w:tc>
          <w:tcPr>
            <w:tcW w:w="2563" w:type="dxa"/>
          </w:tcPr>
          <w:p w14:paraId="68B16D0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человек</w:t>
            </w:r>
          </w:p>
        </w:tc>
      </w:tr>
      <w:tr w:rsidR="00BD2CBA" w14:paraId="1F9354B4" w14:textId="77777777">
        <w:tc>
          <w:tcPr>
            <w:tcW w:w="6912" w:type="dxa"/>
          </w:tcPr>
          <w:p w14:paraId="7089E82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563" w:type="dxa"/>
          </w:tcPr>
          <w:p w14:paraId="759CE89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человек</w:t>
            </w:r>
          </w:p>
        </w:tc>
      </w:tr>
      <w:tr w:rsidR="00BD2CBA" w14:paraId="398B9975" w14:textId="77777777">
        <w:tc>
          <w:tcPr>
            <w:tcW w:w="6912" w:type="dxa"/>
          </w:tcPr>
          <w:p w14:paraId="7225364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2563" w:type="dxa"/>
          </w:tcPr>
          <w:p w14:paraId="189F7D0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человек</w:t>
            </w:r>
          </w:p>
        </w:tc>
      </w:tr>
      <w:tr w:rsidR="00BD2CBA" w14:paraId="51ECAC32" w14:textId="77777777">
        <w:tc>
          <w:tcPr>
            <w:tcW w:w="6912" w:type="dxa"/>
          </w:tcPr>
          <w:p w14:paraId="3B8AEE4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Аттестованы на соответствие должности</w:t>
            </w:r>
          </w:p>
        </w:tc>
        <w:tc>
          <w:tcPr>
            <w:tcW w:w="2563" w:type="dxa"/>
          </w:tcPr>
          <w:p w14:paraId="5BE3EC4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человек</w:t>
            </w:r>
          </w:p>
        </w:tc>
      </w:tr>
      <w:tr w:rsidR="00BD2CBA" w14:paraId="4821F1F2" w14:textId="77777777">
        <w:tc>
          <w:tcPr>
            <w:tcW w:w="6912" w:type="dxa"/>
          </w:tcPr>
          <w:p w14:paraId="7F96E7C8" w14:textId="1EDA0B7E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по направлению «Воспитание» (с 2019 по 2022 уч.</w:t>
            </w:r>
            <w:r w:rsidR="00515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г.)</w:t>
            </w:r>
          </w:p>
        </w:tc>
        <w:tc>
          <w:tcPr>
            <w:tcW w:w="2563" w:type="dxa"/>
          </w:tcPr>
          <w:p w14:paraId="5B46D9E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человек</w:t>
            </w:r>
          </w:p>
        </w:tc>
      </w:tr>
    </w:tbl>
    <w:p w14:paraId="594B9CE4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CEB7B6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объединение ставило перед собой следующие задачи:</w:t>
      </w:r>
    </w:p>
    <w:p w14:paraId="496A95A3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проблем в работе классного руководителя по обеспечению качества деятельности.</w:t>
      </w:r>
    </w:p>
    <w:p w14:paraId="18FB63DC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деятельности педагогов в рамках реализации Программы воспитания.</w:t>
      </w:r>
    </w:p>
    <w:p w14:paraId="7F32B9FF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Повышение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педагогической компетентности педагогов в работе с обучающим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ися. </w:t>
      </w:r>
    </w:p>
    <w:p w14:paraId="58166BFD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было проведено 2 заседания МО классных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руководителей:</w:t>
      </w:r>
    </w:p>
    <w:p w14:paraId="6F39A897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0"/>
        <w:gridCol w:w="2393"/>
        <w:gridCol w:w="2393"/>
      </w:tblGrid>
      <w:tr w:rsidR="00BD2CBA" w14:paraId="16EAC334" w14:textId="77777777">
        <w:tc>
          <w:tcPr>
            <w:tcW w:w="675" w:type="dxa"/>
          </w:tcPr>
          <w:p w14:paraId="1205A75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7DF1591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Обсуждаемые вопросы</w:t>
            </w:r>
          </w:p>
        </w:tc>
        <w:tc>
          <w:tcPr>
            <w:tcW w:w="2393" w:type="dxa"/>
          </w:tcPr>
          <w:p w14:paraId="2EF3D92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14:paraId="5BDF0C6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D2CBA" w14:paraId="2744B3A0" w14:textId="77777777">
        <w:tc>
          <w:tcPr>
            <w:tcW w:w="675" w:type="dxa"/>
          </w:tcPr>
          <w:p w14:paraId="474F4CD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4843179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Формирование банка данных о членах РМО классных руководителей.</w:t>
            </w:r>
          </w:p>
          <w:p w14:paraId="50EBD224" w14:textId="77777777" w:rsidR="00BD2CBA" w:rsidRDefault="009C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Утверждение Положения о РМО классных руководителей и плана работы на 2021-2022 учебный год.</w:t>
            </w:r>
          </w:p>
          <w:p w14:paraId="01E99F53" w14:textId="77777777" w:rsidR="00BD2CBA" w:rsidRDefault="009C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Участие образовательных организаций в конкурсном движении.</w:t>
            </w:r>
          </w:p>
        </w:tc>
        <w:tc>
          <w:tcPr>
            <w:tcW w:w="2393" w:type="dxa"/>
          </w:tcPr>
          <w:p w14:paraId="7A91EA5F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D939B2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8743E6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44870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16.12.2021г.</w:t>
            </w:r>
          </w:p>
        </w:tc>
        <w:tc>
          <w:tcPr>
            <w:tcW w:w="2393" w:type="dxa"/>
          </w:tcPr>
          <w:p w14:paraId="19FDD5EA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0443D5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AB1A58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1E854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РМО  </w:t>
            </w:r>
          </w:p>
          <w:p w14:paraId="60EAB59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О.Б. </w:t>
            </w:r>
          </w:p>
        </w:tc>
      </w:tr>
      <w:tr w:rsidR="00BD2CBA" w14:paraId="199BEFA5" w14:textId="77777777">
        <w:tc>
          <w:tcPr>
            <w:tcW w:w="675" w:type="dxa"/>
          </w:tcPr>
          <w:p w14:paraId="11ABD83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0891AC3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 методической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недели классных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руководителей в 2022-2023 учебном  году</w:t>
            </w:r>
          </w:p>
          <w:p w14:paraId="578785D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 работы за 2021-2022 учебный год, задачи на 2022-2023 учебный год</w:t>
            </w:r>
          </w:p>
          <w:p w14:paraId="0526E2ED" w14:textId="77777777" w:rsidR="00BD2CBA" w:rsidRDefault="009C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2127"/>
                <w:tab w:val="left" w:pos="3119"/>
                <w:tab w:val="left" w:pos="4536"/>
                <w:tab w:val="left" w:pos="652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Результаты участия образовательных организаций в конкурсном движении</w:t>
            </w:r>
          </w:p>
          <w:p w14:paraId="3FDC52B3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25D6423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D754A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26.05.2022г.</w:t>
            </w:r>
          </w:p>
        </w:tc>
        <w:tc>
          <w:tcPr>
            <w:tcW w:w="2393" w:type="dxa"/>
          </w:tcPr>
          <w:p w14:paraId="06D75E85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51C24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Специалист КО Полякова А.Ю.</w:t>
            </w:r>
          </w:p>
          <w:p w14:paraId="4E95D1FD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A5AE59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1E8B8F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DCD72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РМО </w:t>
            </w:r>
          </w:p>
          <w:p w14:paraId="0435A8D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О.Б.</w:t>
            </w:r>
          </w:p>
        </w:tc>
      </w:tr>
    </w:tbl>
    <w:p w14:paraId="0E4539C0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C5460E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 классных руководителей создано впервые, и первостепенной его задачей было обеспечение участия школ района в конкурсном движении разных уровней, чему и уделяется более пристальное внимание классных руководителей. Система конкурсного движения помогла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ряд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- выявить одаренных детей и лучших педагогов;                                         </w:t>
      </w:r>
    </w:p>
    <w:p w14:paraId="7B1D4F9D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условия для обмена опытом и распространения в педагогической среде наиболее востребованных и популярных идей обучен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воспитания подрастающего поколения;                 </w:t>
      </w:r>
    </w:p>
    <w:p w14:paraId="2E8433A5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стимулировать личностный и профессиональный рост педагога.           </w:t>
      </w:r>
    </w:p>
    <w:p w14:paraId="20BE134A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того, для фиксирования информации об участии в конкурсах руководителем РМО были разработаны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гуглтаблицы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руководители   школьных методических объединений заполняли ежемесячно. Таким образом, была налажена удобная наглядная отчетность по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направлению. В конце учебного года была собрана информация о результатах участия детей и педагогов в конкурсном движении, что позволило сформировать банк достижений за 2021-2022 учебный год (приложение 1).            </w:t>
      </w:r>
    </w:p>
    <w:p w14:paraId="36F6C943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вышесказанного можно считать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боту РМО классных руководителей по направлению «Конкурсное движение» хорошей.                    </w:t>
      </w:r>
    </w:p>
    <w:p w14:paraId="3493DED7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 декабре были утверждены локальные акты: «Положение о деятельности районного методического объединения классных руководителей», «План работы МО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1-2022 учебный год».  Вследствие поздних сроков утверждения документов, не все поставленные задачи и запланированные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 смогли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выполнить в этом учебном году. Поэтому в общем работу РМО классных руководителей можно считать удовлетворительной.</w:t>
      </w:r>
    </w:p>
    <w:p w14:paraId="27D8AD3B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Учитывая недочеты в организации деятельности РМО классных руководителей в 2021-2022 учебном году, целесообразно продолжить решение следующих задач в 2022-2023 учебном году:</w:t>
      </w:r>
    </w:p>
    <w:p w14:paraId="3E7A8314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Выявление проблем в работе классного руководителя по обеспечению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деятельности.</w:t>
      </w:r>
    </w:p>
    <w:p w14:paraId="7D037D83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Повышение профессионального мастерства педагогов через самообразование, участие в творческих конкурсах, использование современных информационных технологий.</w:t>
      </w:r>
    </w:p>
    <w:p w14:paraId="06A55AE7" w14:textId="77777777" w:rsidR="00515BFB" w:rsidRDefault="009C0014" w:rsidP="00515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</w:t>
      </w:r>
      <w:r>
        <w:rPr>
          <w:rFonts w:ascii="Times New Roman" w:eastAsia="Times New Roman" w:hAnsi="Times New Roman" w:cs="Times New Roman"/>
          <w:sz w:val="28"/>
          <w:szCs w:val="28"/>
        </w:rPr>
        <w:t>ание условий для развития способностей и творческого потенциала каждого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ебенка на основе личностно- ориентированного      подхода.               </w:t>
      </w:r>
      <w:r w:rsidR="00515B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Определение условий для участия одаренных детей в конкурсах различных уровней.                           </w:t>
      </w:r>
      <w:r w:rsidR="00515B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09F31656" w14:textId="3BF41BC4" w:rsidR="00BD2CBA" w:rsidRDefault="009C0014" w:rsidP="00515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Повышение массовости участия детей в конкурсном движении.         </w:t>
      </w:r>
      <w:r w:rsidR="00515BF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6.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вышение эффективности использования ИКТ - технологий для активизации конкурсной деятельности.                                       </w:t>
      </w:r>
      <w:r w:rsidR="00515BFB">
        <w:rPr>
          <w:rFonts w:ascii="Times New Roman" w:eastAsia="Times New Roman" w:hAnsi="Times New Roman" w:cs="Times New Roman"/>
          <w:sz w:val="28"/>
          <w:szCs w:val="28"/>
        </w:rPr>
        <w:tab/>
      </w:r>
      <w:r w:rsidR="00515BF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7. Своевременная сдача отчётности об участии и результатах участия в конкурсах всеми классными руководителям.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15BFB">
        <w:rPr>
          <w:rFonts w:ascii="Times New Roman" w:eastAsia="Times New Roman" w:hAnsi="Times New Roman" w:cs="Times New Roman"/>
          <w:sz w:val="28"/>
          <w:szCs w:val="28"/>
        </w:rPr>
        <w:tab/>
      </w:r>
      <w:r w:rsidR="00515BF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и обобщение опыта работы классных руководителей по вопросам развития личности обучающихся в соответствии с ФГОС через                     мастер - классы.    </w:t>
      </w:r>
    </w:p>
    <w:p w14:paraId="4DAC8B93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73784A" w14:textId="5399BAB9" w:rsidR="00BD2CBA" w:rsidRDefault="009C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РМО   </w:t>
      </w:r>
      <w:r w:rsidR="00910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9103E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="00910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5BFB" w:rsidRPr="00515BFB">
        <w:rPr>
          <w:rFonts w:ascii="Times New Roman" w:eastAsia="Times New Roman" w:hAnsi="Times New Roman" w:cs="Times New Roman"/>
          <w:noProof/>
          <w:sz w:val="28"/>
          <w:szCs w:val="28"/>
          <w:lang w:bidi="ru-RU"/>
        </w:rPr>
        <w:drawing>
          <wp:inline distT="0" distB="0" distL="0" distR="0" wp14:anchorId="2CF1D82B" wp14:editId="734A8410">
            <wp:extent cx="657809" cy="48958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90" cy="50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Батулина</w:t>
      </w:r>
      <w:proofErr w:type="spellEnd"/>
    </w:p>
    <w:p w14:paraId="3BDAB2AF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005AA88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46BFDC6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DF34AA7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983CB93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0259741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D284BB8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DED80AC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B6E347A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DE01F09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A1379B5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830DBA3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566CF9D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7933E80" w14:textId="0A1C3CE4" w:rsidR="00BD2CBA" w:rsidRDefault="00BD2CB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858A85A" w14:textId="7C3F875E" w:rsidR="00515BFB" w:rsidRDefault="00515BFB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C3918F6" w14:textId="77777777" w:rsidR="00515BFB" w:rsidRDefault="00515BFB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6D1626F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9B9FD11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F2E2642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14:paraId="787E647A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1867F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участия общеобразовательных организаций </w:t>
      </w:r>
    </w:p>
    <w:p w14:paraId="1DF17873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Тосненского района в конкурсном движении</w:t>
      </w:r>
    </w:p>
    <w:p w14:paraId="53A6A419" w14:textId="77777777" w:rsidR="00BD2CBA" w:rsidRDefault="009C0014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2021-2022 учебном году</w:t>
      </w:r>
    </w:p>
    <w:tbl>
      <w:tblPr>
        <w:tblStyle w:val="a7"/>
        <w:tblW w:w="93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804"/>
        <w:gridCol w:w="1874"/>
        <w:gridCol w:w="2161"/>
        <w:gridCol w:w="1915"/>
      </w:tblGrid>
      <w:tr w:rsidR="00BD2CBA" w14:paraId="3E3B72F3" w14:textId="77777777">
        <w:tc>
          <w:tcPr>
            <w:tcW w:w="565" w:type="dxa"/>
          </w:tcPr>
          <w:p w14:paraId="3AF2487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04" w:type="dxa"/>
          </w:tcPr>
          <w:p w14:paraId="7BD3FBD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874" w:type="dxa"/>
          </w:tcPr>
          <w:p w14:paraId="0E7045F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мероприятия</w:t>
            </w:r>
          </w:p>
        </w:tc>
        <w:tc>
          <w:tcPr>
            <w:tcW w:w="2161" w:type="dxa"/>
          </w:tcPr>
          <w:p w14:paraId="0437C6E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ОО </w:t>
            </w:r>
          </w:p>
        </w:tc>
        <w:tc>
          <w:tcPr>
            <w:tcW w:w="1915" w:type="dxa"/>
          </w:tcPr>
          <w:p w14:paraId="6AD6670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BD2CBA" w14:paraId="7C715618" w14:textId="77777777">
        <w:tc>
          <w:tcPr>
            <w:tcW w:w="565" w:type="dxa"/>
          </w:tcPr>
          <w:p w14:paraId="09B5B46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14:paraId="1AD6FBB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Растим гражданина</w:t>
            </w:r>
          </w:p>
        </w:tc>
        <w:tc>
          <w:tcPr>
            <w:tcW w:w="1874" w:type="dxa"/>
          </w:tcPr>
          <w:p w14:paraId="4483273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161" w:type="dxa"/>
          </w:tcPr>
          <w:p w14:paraId="7685633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 №1</w:t>
            </w:r>
          </w:p>
          <w:p w14:paraId="763C322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Никольское</w:t>
            </w:r>
          </w:p>
        </w:tc>
        <w:tc>
          <w:tcPr>
            <w:tcW w:w="1915" w:type="dxa"/>
          </w:tcPr>
          <w:p w14:paraId="7E5E22F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областного этапа</w:t>
            </w:r>
          </w:p>
        </w:tc>
      </w:tr>
      <w:tr w:rsidR="00BD2CBA" w14:paraId="5F8577CB" w14:textId="77777777">
        <w:tc>
          <w:tcPr>
            <w:tcW w:w="565" w:type="dxa"/>
          </w:tcPr>
          <w:p w14:paraId="2300BF3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14:paraId="6EB5965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будущий избиратель</w:t>
            </w:r>
          </w:p>
        </w:tc>
        <w:tc>
          <w:tcPr>
            <w:tcW w:w="1874" w:type="dxa"/>
          </w:tcPr>
          <w:p w14:paraId="4755B29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3DB1382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Красноборская СОШ</w:t>
            </w:r>
          </w:p>
        </w:tc>
        <w:tc>
          <w:tcPr>
            <w:tcW w:w="1915" w:type="dxa"/>
          </w:tcPr>
          <w:p w14:paraId="52C4F0B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и призеры</w:t>
            </w:r>
          </w:p>
          <w:p w14:paraId="68535234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2CBA" w14:paraId="27F6B371" w14:textId="77777777">
        <w:tc>
          <w:tcPr>
            <w:tcW w:w="565" w:type="dxa"/>
          </w:tcPr>
          <w:p w14:paraId="1E519DF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14:paraId="3C25997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Инновационные практики создания воспитывающей среды</w:t>
            </w:r>
          </w:p>
        </w:tc>
        <w:tc>
          <w:tcPr>
            <w:tcW w:w="1874" w:type="dxa"/>
          </w:tcPr>
          <w:p w14:paraId="097D65C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161" w:type="dxa"/>
          </w:tcPr>
          <w:p w14:paraId="2AB6BE0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3FA46BC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СОШ №4 г. Тосно</w:t>
            </w:r>
          </w:p>
        </w:tc>
        <w:tc>
          <w:tcPr>
            <w:tcW w:w="1915" w:type="dxa"/>
          </w:tcPr>
          <w:p w14:paraId="21C89B3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</w:tr>
      <w:tr w:rsidR="00BD2CBA" w14:paraId="2260F494" w14:textId="77777777">
        <w:tc>
          <w:tcPr>
            <w:tcW w:w="565" w:type="dxa"/>
          </w:tcPr>
          <w:p w14:paraId="3E4ECD9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14:paraId="7031138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Воспитать человека</w:t>
            </w:r>
          </w:p>
        </w:tc>
        <w:tc>
          <w:tcPr>
            <w:tcW w:w="1874" w:type="dxa"/>
          </w:tcPr>
          <w:p w14:paraId="25C6484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42CFB4E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СОШ № 4г. Тосно</w:t>
            </w:r>
          </w:p>
          <w:p w14:paraId="355C6F2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Любанская СОШ</w:t>
            </w:r>
          </w:p>
          <w:p w14:paraId="362094C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Гимназия №1</w:t>
            </w:r>
          </w:p>
          <w:p w14:paraId="1AF7F12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Никольское</w:t>
            </w:r>
          </w:p>
          <w:p w14:paraId="34EA553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1CD494E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</w:tr>
      <w:tr w:rsidR="00BD2CBA" w14:paraId="1AD014BE" w14:textId="77777777">
        <w:tc>
          <w:tcPr>
            <w:tcW w:w="565" w:type="dxa"/>
          </w:tcPr>
          <w:p w14:paraId="7C938E0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14:paraId="43BBBE1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учитель</w:t>
            </w:r>
          </w:p>
        </w:tc>
        <w:tc>
          <w:tcPr>
            <w:tcW w:w="1874" w:type="dxa"/>
          </w:tcPr>
          <w:p w14:paraId="147755D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4124CD6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Любанская СОШ</w:t>
            </w:r>
          </w:p>
          <w:p w14:paraId="3BE8E06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Гимназия 3 1г.Никольское</w:t>
            </w:r>
          </w:p>
        </w:tc>
        <w:tc>
          <w:tcPr>
            <w:tcW w:w="1915" w:type="dxa"/>
          </w:tcPr>
          <w:p w14:paraId="6FF4BBA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</w:tr>
      <w:tr w:rsidR="00BD2CBA" w14:paraId="108DBDA5" w14:textId="77777777">
        <w:tc>
          <w:tcPr>
            <w:tcW w:w="565" w:type="dxa"/>
          </w:tcPr>
          <w:p w14:paraId="3BB8887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14:paraId="315886C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Перспективные модели государственного общественного управления</w:t>
            </w:r>
          </w:p>
        </w:tc>
        <w:tc>
          <w:tcPr>
            <w:tcW w:w="1874" w:type="dxa"/>
          </w:tcPr>
          <w:p w14:paraId="2C37BE6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718FAEF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Гимназия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3038DD4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D2CBA" w14:paraId="3A292107" w14:textId="77777777">
        <w:tc>
          <w:tcPr>
            <w:tcW w:w="565" w:type="dxa"/>
          </w:tcPr>
          <w:p w14:paraId="28B1160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14:paraId="2CA7793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выбираю…</w:t>
            </w:r>
          </w:p>
        </w:tc>
        <w:tc>
          <w:tcPr>
            <w:tcW w:w="1874" w:type="dxa"/>
          </w:tcPr>
          <w:p w14:paraId="2FE1146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68D9B2A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02A8743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Ульяновская СОШ № 1</w:t>
            </w:r>
          </w:p>
        </w:tc>
        <w:tc>
          <w:tcPr>
            <w:tcW w:w="1915" w:type="dxa"/>
          </w:tcPr>
          <w:p w14:paraId="137EFB8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14:paraId="098467EE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3BF9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</w:p>
        </w:tc>
      </w:tr>
      <w:tr w:rsidR="00BD2CBA" w14:paraId="580592BC" w14:textId="77777777">
        <w:tc>
          <w:tcPr>
            <w:tcW w:w="565" w:type="dxa"/>
          </w:tcPr>
          <w:p w14:paraId="56E4CCF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14:paraId="22987EF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 навстречу</w:t>
            </w:r>
          </w:p>
        </w:tc>
        <w:tc>
          <w:tcPr>
            <w:tcW w:w="1874" w:type="dxa"/>
          </w:tcPr>
          <w:p w14:paraId="4F4AC18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161" w:type="dxa"/>
          </w:tcPr>
          <w:p w14:paraId="01EE8FE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г.Никольское</w:t>
            </w:r>
            <w:proofErr w:type="spellEnd"/>
          </w:p>
          <w:p w14:paraId="3812D46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2.Гимназия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г.Никольское</w:t>
            </w:r>
            <w:proofErr w:type="spellEnd"/>
          </w:p>
          <w:p w14:paraId="456A49B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СОШ №4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199A85A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</w:tr>
      <w:tr w:rsidR="00BD2CBA" w14:paraId="4EF57995" w14:textId="77777777">
        <w:tc>
          <w:tcPr>
            <w:tcW w:w="565" w:type="dxa"/>
          </w:tcPr>
          <w:p w14:paraId="68DB0BF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4" w:type="dxa"/>
          </w:tcPr>
          <w:p w14:paraId="3665E7A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Флагманы образования</w:t>
            </w:r>
          </w:p>
        </w:tc>
        <w:tc>
          <w:tcPr>
            <w:tcW w:w="1874" w:type="dxa"/>
          </w:tcPr>
          <w:p w14:paraId="7E73E57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3F3758E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Сельцовская СОШ</w:t>
            </w:r>
          </w:p>
          <w:p w14:paraId="495B739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Любанская СОШ</w:t>
            </w:r>
          </w:p>
          <w:p w14:paraId="546EF6A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3FF9030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</w:t>
            </w:r>
          </w:p>
        </w:tc>
      </w:tr>
      <w:tr w:rsidR="00BD2CBA" w14:paraId="1B1886E2" w14:textId="77777777">
        <w:tc>
          <w:tcPr>
            <w:tcW w:w="565" w:type="dxa"/>
          </w:tcPr>
          <w:p w14:paraId="3A462DC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14:paraId="3156432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 педагогических идей и инновационных практик</w:t>
            </w:r>
          </w:p>
        </w:tc>
        <w:tc>
          <w:tcPr>
            <w:tcW w:w="1874" w:type="dxa"/>
          </w:tcPr>
          <w:p w14:paraId="555AA9D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1232C7A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СОШ №4 г. Тосно</w:t>
            </w:r>
          </w:p>
          <w:p w14:paraId="4121C84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  <w:p w14:paraId="480E172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Сельцовская СОШ</w:t>
            </w:r>
          </w:p>
          <w:p w14:paraId="5F9A08B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Красноборская  СОШ</w:t>
            </w:r>
            <w:proofErr w:type="gramEnd"/>
          </w:p>
        </w:tc>
        <w:tc>
          <w:tcPr>
            <w:tcW w:w="1915" w:type="dxa"/>
          </w:tcPr>
          <w:p w14:paraId="334CD8A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и лауреаты муниципального этапа</w:t>
            </w:r>
          </w:p>
          <w:p w14:paraId="26214548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6BAC3A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BB1B7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МЭ</w:t>
            </w:r>
          </w:p>
        </w:tc>
      </w:tr>
      <w:tr w:rsidR="00BD2CBA" w14:paraId="42B0BA73" w14:textId="77777777">
        <w:tc>
          <w:tcPr>
            <w:tcW w:w="565" w:type="dxa"/>
          </w:tcPr>
          <w:p w14:paraId="16FB54D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04" w:type="dxa"/>
          </w:tcPr>
          <w:p w14:paraId="42F33DB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 организация работы по этнокультурному образованию</w:t>
            </w:r>
          </w:p>
        </w:tc>
        <w:tc>
          <w:tcPr>
            <w:tcW w:w="1874" w:type="dxa"/>
          </w:tcPr>
          <w:p w14:paraId="0893350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1266131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Ульяновская СОШ №1 </w:t>
            </w:r>
          </w:p>
        </w:tc>
        <w:tc>
          <w:tcPr>
            <w:tcW w:w="1915" w:type="dxa"/>
          </w:tcPr>
          <w:p w14:paraId="70F6AF5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</w:p>
        </w:tc>
      </w:tr>
      <w:tr w:rsidR="00BD2CBA" w14:paraId="070B7BAA" w14:textId="77777777">
        <w:tc>
          <w:tcPr>
            <w:tcW w:w="565" w:type="dxa"/>
          </w:tcPr>
          <w:p w14:paraId="10EDA9B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4" w:type="dxa"/>
          </w:tcPr>
          <w:p w14:paraId="0894A67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за честную Россию без коррупции</w:t>
            </w:r>
          </w:p>
        </w:tc>
        <w:tc>
          <w:tcPr>
            <w:tcW w:w="1874" w:type="dxa"/>
          </w:tcPr>
          <w:p w14:paraId="49C262D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4157B75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 4 г. Тосно</w:t>
            </w:r>
          </w:p>
        </w:tc>
        <w:tc>
          <w:tcPr>
            <w:tcW w:w="1915" w:type="dxa"/>
          </w:tcPr>
          <w:p w14:paraId="5D22470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и призер</w:t>
            </w:r>
          </w:p>
        </w:tc>
      </w:tr>
      <w:tr w:rsidR="00BD2CBA" w14:paraId="31BBA695" w14:textId="77777777">
        <w:tc>
          <w:tcPr>
            <w:tcW w:w="565" w:type="dxa"/>
          </w:tcPr>
          <w:p w14:paraId="5E93CB0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04" w:type="dxa"/>
          </w:tcPr>
          <w:p w14:paraId="66DF993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классика</w:t>
            </w:r>
          </w:p>
        </w:tc>
        <w:tc>
          <w:tcPr>
            <w:tcW w:w="1874" w:type="dxa"/>
          </w:tcPr>
          <w:p w14:paraId="2B05A12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12035A2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СОШ №4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  <w:p w14:paraId="25A5C0D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Гимназия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г.Никольское</w:t>
            </w:r>
            <w:proofErr w:type="spellEnd"/>
          </w:p>
        </w:tc>
        <w:tc>
          <w:tcPr>
            <w:tcW w:w="1915" w:type="dxa"/>
          </w:tcPr>
          <w:p w14:paraId="62E2CC1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 регионального этапа</w:t>
            </w:r>
          </w:p>
        </w:tc>
      </w:tr>
      <w:tr w:rsidR="00BD2CBA" w14:paraId="3C6B25F5" w14:textId="77777777">
        <w:tc>
          <w:tcPr>
            <w:tcW w:w="565" w:type="dxa"/>
          </w:tcPr>
          <w:p w14:paraId="06F2660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4" w:type="dxa"/>
          </w:tcPr>
          <w:p w14:paraId="1C4070A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срока давности (сочинения)</w:t>
            </w:r>
          </w:p>
        </w:tc>
        <w:tc>
          <w:tcPr>
            <w:tcW w:w="1874" w:type="dxa"/>
          </w:tcPr>
          <w:p w14:paraId="6F2EC8A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161" w:type="dxa"/>
          </w:tcPr>
          <w:p w14:paraId="70D39C0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СОШ №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0115CD2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МЭ</w:t>
            </w:r>
          </w:p>
        </w:tc>
      </w:tr>
      <w:tr w:rsidR="00BD2CBA" w14:paraId="4F6BEE2E" w14:textId="77777777">
        <w:tc>
          <w:tcPr>
            <w:tcW w:w="565" w:type="dxa"/>
          </w:tcPr>
          <w:p w14:paraId="759BFFF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04" w:type="dxa"/>
          </w:tcPr>
          <w:p w14:paraId="7CB7BBD6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Спорт- альтернатива пагубным привычкам</w:t>
            </w:r>
          </w:p>
        </w:tc>
        <w:tc>
          <w:tcPr>
            <w:tcW w:w="1874" w:type="dxa"/>
          </w:tcPr>
          <w:p w14:paraId="2FADEC9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61" w:type="dxa"/>
          </w:tcPr>
          <w:p w14:paraId="3E5938D7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СОШ №4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  <w:p w14:paraId="7FE6527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Красноборская СОШ</w:t>
            </w:r>
          </w:p>
        </w:tc>
        <w:tc>
          <w:tcPr>
            <w:tcW w:w="1915" w:type="dxa"/>
          </w:tcPr>
          <w:p w14:paraId="41F7831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</w:t>
            </w:r>
          </w:p>
        </w:tc>
      </w:tr>
      <w:tr w:rsidR="00BD2CBA" w14:paraId="0D8EF905" w14:textId="77777777">
        <w:tc>
          <w:tcPr>
            <w:tcW w:w="565" w:type="dxa"/>
          </w:tcPr>
          <w:p w14:paraId="7A9D2DB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04" w:type="dxa"/>
          </w:tcPr>
          <w:p w14:paraId="7AF042A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Горизонты открытий</w:t>
            </w:r>
          </w:p>
        </w:tc>
        <w:tc>
          <w:tcPr>
            <w:tcW w:w="1874" w:type="dxa"/>
          </w:tcPr>
          <w:p w14:paraId="6E3A449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4C66C7D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1E0DAC1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 регионального этапа, лауреат 1 степени всероссийского уровня</w:t>
            </w:r>
          </w:p>
        </w:tc>
      </w:tr>
      <w:tr w:rsidR="00BD2CBA" w14:paraId="3AA733F2" w14:textId="77777777">
        <w:tc>
          <w:tcPr>
            <w:tcW w:w="565" w:type="dxa"/>
          </w:tcPr>
          <w:p w14:paraId="40F3FD6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04" w:type="dxa"/>
          </w:tcPr>
          <w:p w14:paraId="6B4DF27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срока давности (исследовательские проекты)</w:t>
            </w:r>
          </w:p>
        </w:tc>
        <w:tc>
          <w:tcPr>
            <w:tcW w:w="1874" w:type="dxa"/>
          </w:tcPr>
          <w:p w14:paraId="285AF3E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444CB65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4DFB3ED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D2CBA" w14:paraId="09094076" w14:textId="77777777">
        <w:tc>
          <w:tcPr>
            <w:tcW w:w="565" w:type="dxa"/>
          </w:tcPr>
          <w:p w14:paraId="3B80A35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04" w:type="dxa"/>
          </w:tcPr>
          <w:p w14:paraId="5106B43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местного самоуправления моего края (для учащихся)</w:t>
            </w:r>
          </w:p>
        </w:tc>
        <w:tc>
          <w:tcPr>
            <w:tcW w:w="1874" w:type="dxa"/>
          </w:tcPr>
          <w:p w14:paraId="093D897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18D0478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915" w:type="dxa"/>
          </w:tcPr>
          <w:p w14:paraId="09547B4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D2CBA" w14:paraId="11344AA1" w14:textId="77777777">
        <w:tc>
          <w:tcPr>
            <w:tcW w:w="565" w:type="dxa"/>
          </w:tcPr>
          <w:p w14:paraId="42FAAC2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04" w:type="dxa"/>
          </w:tcPr>
          <w:p w14:paraId="25AB6AB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Агро-НТИ – 2022</w:t>
            </w:r>
          </w:p>
        </w:tc>
        <w:tc>
          <w:tcPr>
            <w:tcW w:w="1874" w:type="dxa"/>
          </w:tcPr>
          <w:p w14:paraId="3C292BA5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127C31E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Форносовский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</w:t>
            </w:r>
          </w:p>
          <w:p w14:paraId="419275E1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C11D38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Сельцовская СОШ</w:t>
            </w:r>
          </w:p>
          <w:p w14:paraId="4D8AB71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Красноборская СОШ</w:t>
            </w:r>
          </w:p>
          <w:p w14:paraId="5D9E238D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СОШ №3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г.Никольское</w:t>
            </w:r>
            <w:proofErr w:type="spellEnd"/>
          </w:p>
          <w:p w14:paraId="16C6B54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Любанская СОШ</w:t>
            </w:r>
          </w:p>
        </w:tc>
        <w:tc>
          <w:tcPr>
            <w:tcW w:w="1915" w:type="dxa"/>
          </w:tcPr>
          <w:p w14:paraId="60257BE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областного этапа</w:t>
            </w:r>
          </w:p>
          <w:p w14:paraId="190FF4BD" w14:textId="77777777" w:rsidR="00BD2CBA" w:rsidRDefault="00BD2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2CAEA2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 заочного этапа, участники регионального этапа</w:t>
            </w:r>
          </w:p>
        </w:tc>
      </w:tr>
      <w:tr w:rsidR="00BD2CBA" w14:paraId="0E4776AB" w14:textId="77777777">
        <w:tc>
          <w:tcPr>
            <w:tcW w:w="565" w:type="dxa"/>
          </w:tcPr>
          <w:p w14:paraId="1E1FCACC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04" w:type="dxa"/>
          </w:tcPr>
          <w:p w14:paraId="44B3B273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юношеских и молодежных проектно-исследовательских работ «Голубая лента»</w:t>
            </w:r>
          </w:p>
        </w:tc>
        <w:tc>
          <w:tcPr>
            <w:tcW w:w="1874" w:type="dxa"/>
          </w:tcPr>
          <w:p w14:paraId="3CD1C46A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1" w:type="dxa"/>
          </w:tcPr>
          <w:p w14:paraId="5668D9C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14:paraId="0F781EEF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D2CBA" w14:paraId="6C36FCFA" w14:textId="77777777">
        <w:tc>
          <w:tcPr>
            <w:tcW w:w="565" w:type="dxa"/>
          </w:tcPr>
          <w:p w14:paraId="66A0284E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04" w:type="dxa"/>
          </w:tcPr>
          <w:p w14:paraId="29371C4B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видеофильмов «Бабочка над заливом»</w:t>
            </w:r>
          </w:p>
        </w:tc>
        <w:tc>
          <w:tcPr>
            <w:tcW w:w="1874" w:type="dxa"/>
          </w:tcPr>
          <w:p w14:paraId="42452890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2161" w:type="dxa"/>
          </w:tcPr>
          <w:p w14:paraId="7231E271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7EC909D9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СОШ №4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г.Тосно</w:t>
            </w:r>
            <w:proofErr w:type="spellEnd"/>
          </w:p>
        </w:tc>
        <w:tc>
          <w:tcPr>
            <w:tcW w:w="1915" w:type="dxa"/>
          </w:tcPr>
          <w:p w14:paraId="018BD354" w14:textId="77777777" w:rsidR="00BD2CBA" w:rsidRDefault="009C0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</w:t>
            </w:r>
          </w:p>
        </w:tc>
      </w:tr>
    </w:tbl>
    <w:p w14:paraId="1493FD42" w14:textId="77777777" w:rsidR="00BD2CBA" w:rsidRDefault="00BD2CB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D2CBA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F7AC" w14:textId="77777777" w:rsidR="009C0014" w:rsidRDefault="009C0014">
      <w:r>
        <w:separator/>
      </w:r>
    </w:p>
  </w:endnote>
  <w:endnote w:type="continuationSeparator" w:id="0">
    <w:p w14:paraId="109415BE" w14:textId="77777777" w:rsidR="009C0014" w:rsidRDefault="009C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8559" w14:textId="77777777" w:rsidR="00BD2CBA" w:rsidRDefault="009C001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9103EF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73AA5077" w14:textId="77777777" w:rsidR="00BD2CBA" w:rsidRDefault="00BD2CBA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4A92" w14:textId="77777777" w:rsidR="009C0014" w:rsidRDefault="009C0014">
      <w:r>
        <w:separator/>
      </w:r>
    </w:p>
  </w:footnote>
  <w:footnote w:type="continuationSeparator" w:id="0">
    <w:p w14:paraId="343D3176" w14:textId="77777777" w:rsidR="009C0014" w:rsidRDefault="009C0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BA"/>
    <w:rsid w:val="00515BFB"/>
    <w:rsid w:val="007D3D3B"/>
    <w:rsid w:val="009103EF"/>
    <w:rsid w:val="009C0014"/>
    <w:rsid w:val="00B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A1C6"/>
  <w15:docId w15:val="{BE1A2D78-74FD-4141-9888-6B08380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2022-07-01T11:36:00Z</dcterms:created>
  <dcterms:modified xsi:type="dcterms:W3CDTF">2022-07-01T11:47:00Z</dcterms:modified>
</cp:coreProperties>
</file>